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484ECB" w:rsidRPr="00484ECB" w:rsidTr="00484ECB">
        <w:tc>
          <w:tcPr>
            <w:tcW w:w="9396" w:type="dxa"/>
            <w:shd w:val="clear" w:color="auto" w:fill="FFC000"/>
          </w:tcPr>
          <w:p w:rsidR="00484ECB" w:rsidRPr="00484ECB" w:rsidRDefault="00484ECB" w:rsidP="00484ECB">
            <w:pPr>
              <w:pStyle w:val="NoSpacing"/>
              <w:jc w:val="center"/>
              <w:rPr>
                <w:b/>
              </w:rPr>
            </w:pPr>
            <w:r w:rsidRPr="00484ECB">
              <w:rPr>
                <w:b/>
              </w:rPr>
              <w:t>Caratacus' last battle</w:t>
            </w:r>
          </w:p>
        </w:tc>
      </w:tr>
      <w:tr w:rsidR="00484ECB" w:rsidTr="00484ECB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061"/>
              <w:gridCol w:w="3059"/>
            </w:tblGrid>
            <w:tr w:rsidR="00484ECB" w:rsidRPr="00484ECB" w:rsidTr="00484EC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484ECB" w:rsidRPr="00484ECB" w:rsidRDefault="00484ECB" w:rsidP="00484E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Caratacus' last battle</w:t>
                  </w:r>
                </w:p>
              </w:tc>
            </w:tr>
            <w:tr w:rsidR="00484ECB" w:rsidRPr="00484ECB" w:rsidTr="00484EC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484ECB" w:rsidRPr="00484ECB" w:rsidRDefault="00484ECB" w:rsidP="00484E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 of the Roman conquest of Britain</w:t>
                  </w:r>
                </w:p>
              </w:tc>
            </w:tr>
            <w:tr w:rsidR="00484ECB" w:rsidRPr="00484ECB" w:rsidTr="00484EC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9"/>
                    <w:gridCol w:w="3380"/>
                  </w:tblGrid>
                  <w:tr w:rsidR="00484ECB" w:rsidRPr="00484EC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484ECB" w:rsidRPr="00484ECB" w:rsidRDefault="00484ECB" w:rsidP="00484ECB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4E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84ECB" w:rsidRPr="00484ECB" w:rsidRDefault="00484ECB" w:rsidP="00484ECB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4E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50 AD</w:t>
                        </w:r>
                      </w:p>
                    </w:tc>
                  </w:tr>
                  <w:tr w:rsidR="00484ECB" w:rsidRPr="00484EC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484ECB" w:rsidRPr="00484ECB" w:rsidRDefault="00484ECB" w:rsidP="00484ECB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4E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84ECB" w:rsidRPr="00484ECB" w:rsidRDefault="00484ECB" w:rsidP="00484ECB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4E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Unknown, within the territory of the Ordovices</w:t>
                        </w:r>
                      </w:p>
                    </w:tc>
                  </w:tr>
                  <w:tr w:rsidR="00484ECB" w:rsidRPr="00484EC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484ECB" w:rsidRPr="00484ECB" w:rsidRDefault="00484ECB" w:rsidP="00484ECB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4E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84ECB" w:rsidRPr="00484ECB" w:rsidRDefault="00484ECB" w:rsidP="00484ECB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84EC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Roman victory</w:t>
                        </w:r>
                      </w:p>
                    </w:tc>
                  </w:tr>
                </w:tbl>
                <w:p w:rsidR="00484ECB" w:rsidRPr="00484ECB" w:rsidRDefault="00484ECB" w:rsidP="00484E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4ECB" w:rsidRPr="00484ECB" w:rsidTr="00484EC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484ECB" w:rsidRPr="00484ECB" w:rsidRDefault="00484ECB" w:rsidP="00484E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Belligerents</w:t>
                  </w:r>
                </w:p>
              </w:tc>
            </w:tr>
            <w:tr w:rsidR="00484ECB" w:rsidRPr="00484ECB" w:rsidTr="00484ECB">
              <w:trPr>
                <w:tblCellSpacing w:w="15" w:type="dxa"/>
              </w:trPr>
              <w:tc>
                <w:tcPr>
                  <w:tcW w:w="3016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484ECB" w:rsidRPr="00484ECB" w:rsidRDefault="00484ECB" w:rsidP="00484E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Empire</w:t>
                  </w:r>
                </w:p>
              </w:tc>
              <w:tc>
                <w:tcPr>
                  <w:tcW w:w="3014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484ECB" w:rsidRPr="00484ECB" w:rsidRDefault="00484ECB" w:rsidP="00484E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Britons</w:t>
                  </w:r>
                </w:p>
              </w:tc>
            </w:tr>
            <w:tr w:rsidR="00484ECB" w:rsidRPr="00484ECB" w:rsidTr="00484EC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484ECB" w:rsidRPr="00484ECB" w:rsidRDefault="00484ECB" w:rsidP="00484E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484ECB" w:rsidRPr="00484ECB" w:rsidTr="00484ECB">
              <w:trPr>
                <w:tblCellSpacing w:w="15" w:type="dxa"/>
              </w:trPr>
              <w:tc>
                <w:tcPr>
                  <w:tcW w:w="3016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484ECB" w:rsidRPr="00484ECB" w:rsidRDefault="00484ECB" w:rsidP="00484E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Ostorius Scapula</w:t>
                  </w:r>
                </w:p>
              </w:tc>
              <w:tc>
                <w:tcPr>
                  <w:tcW w:w="3014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484ECB" w:rsidRPr="00484ECB" w:rsidRDefault="00484ECB" w:rsidP="00484E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Caratacus</w:t>
                  </w:r>
                </w:p>
              </w:tc>
            </w:tr>
            <w:tr w:rsidR="00484ECB" w:rsidRPr="00484ECB" w:rsidTr="00484ECB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484ECB" w:rsidRPr="00484ECB" w:rsidRDefault="00484ECB" w:rsidP="00484E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Strength</w:t>
                  </w:r>
                </w:p>
              </w:tc>
            </w:tr>
            <w:tr w:rsidR="00484ECB" w:rsidRPr="00484ECB" w:rsidTr="00484ECB">
              <w:trPr>
                <w:tblCellSpacing w:w="15" w:type="dxa"/>
              </w:trPr>
              <w:tc>
                <w:tcPr>
                  <w:tcW w:w="3016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484ECB" w:rsidRPr="00484ECB" w:rsidRDefault="00484ECB" w:rsidP="00484E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3014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484ECB" w:rsidRPr="00484ECB" w:rsidRDefault="00484ECB" w:rsidP="00484EC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E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</w:tr>
          </w:tbl>
          <w:p w:rsidR="00484ECB" w:rsidRDefault="00484ECB" w:rsidP="00484ECB">
            <w:pPr>
              <w:pStyle w:val="NoSpacing"/>
            </w:pPr>
          </w:p>
        </w:tc>
      </w:tr>
    </w:tbl>
    <w:p w:rsidR="009273D1" w:rsidRPr="009D04D1" w:rsidRDefault="009273D1" w:rsidP="009273D1"/>
    <w:p w:rsidR="009273D1" w:rsidRPr="009D04D1" w:rsidRDefault="009273D1" w:rsidP="009273D1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5" r:href="rId6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273D1" w:rsidRPr="009D04D1" w:rsidTr="006E6E2D">
        <w:tc>
          <w:tcPr>
            <w:tcW w:w="1838" w:type="dxa"/>
            <w:shd w:val="clear" w:color="auto" w:fill="00B050"/>
          </w:tcPr>
          <w:p w:rsidR="009273D1" w:rsidRPr="009D04D1" w:rsidRDefault="009273D1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9273D1" w:rsidRDefault="009273D1" w:rsidP="009273D1"/>
    <w:p w:rsidR="008D3466" w:rsidRPr="008D3466" w:rsidRDefault="008D3466" w:rsidP="008D3466">
      <w:pPr>
        <w:shd w:val="clear" w:color="auto" w:fill="FDFDFD"/>
        <w:spacing w:after="120" w:line="240" w:lineRule="auto"/>
        <w:jc w:val="center"/>
        <w:rPr>
          <w:rFonts w:ascii="Arial" w:eastAsia="Times New Roman" w:hAnsi="Arial" w:cs="Arial"/>
          <w:vanish/>
          <w:color w:val="202122"/>
          <w:sz w:val="18"/>
          <w:szCs w:val="18"/>
        </w:rPr>
      </w:pPr>
      <w:bookmarkStart w:id="0" w:name="_GoBack"/>
      <w:bookmarkEnd w:id="0"/>
    </w:p>
    <w:p w:rsidR="000E1298" w:rsidRPr="008D3466" w:rsidRDefault="009273D1" w:rsidP="008D3466">
      <w:pPr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</w:rPr>
      </w:pPr>
    </w:p>
    <w:sectPr w:rsidR="000E1298" w:rsidRPr="008D346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062D2"/>
    <w:multiLevelType w:val="multilevel"/>
    <w:tmpl w:val="DC7A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5615C"/>
    <w:multiLevelType w:val="multilevel"/>
    <w:tmpl w:val="AD94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3F"/>
    <w:rsid w:val="00117847"/>
    <w:rsid w:val="00484ECB"/>
    <w:rsid w:val="004C35BA"/>
    <w:rsid w:val="0061393F"/>
    <w:rsid w:val="008D3466"/>
    <w:rsid w:val="0092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E8DD9-2379-4DAC-ACE1-2D0DABD0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4EC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92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071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504">
          <w:marLeft w:val="240"/>
          <w:marRight w:val="0"/>
          <w:marTop w:val="0"/>
          <w:marBottom w:val="120"/>
          <w:divBdr>
            <w:top w:val="single" w:sz="6" w:space="2" w:color="A2A9B1"/>
            <w:left w:val="single" w:sz="6" w:space="2" w:color="A2A9B1"/>
            <w:bottom w:val="single" w:sz="6" w:space="2" w:color="A2A9B1"/>
            <w:right w:val="single" w:sz="6" w:space="2" w:color="A2A9B1"/>
          </w:divBdr>
          <w:divsChild>
            <w:div w:id="41976068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679">
              <w:marLeft w:val="960"/>
              <w:marRight w:val="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3326</Words>
  <Characters>18960</Characters>
  <Application>Microsoft Office Word</Application>
  <DocSecurity>0</DocSecurity>
  <Lines>158</Lines>
  <Paragraphs>44</Paragraphs>
  <ScaleCrop>false</ScaleCrop>
  <Company/>
  <LinksUpToDate>false</LinksUpToDate>
  <CharactersWithSpaces>22242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2024-05-15T10:15:00Z</dcterms:created>
  <dcterms:modified xsi:type="dcterms:W3CDTF">2024-05-29T03:48:00Z</dcterms:modified>
</cp:coreProperties>
</file>